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39694" w14:textId="77777777" w:rsidR="001442CB" w:rsidRDefault="00F4305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JALGRATTURI KOOLITUSE TÖÖPLAAN </w:t>
      </w:r>
    </w:p>
    <w:p w14:paraId="3FE39695" w14:textId="534CACAC" w:rsidR="001442CB" w:rsidRDefault="00F4305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Kool: </w:t>
      </w:r>
      <w:r w:rsidR="0066268E">
        <w:rPr>
          <w:rFonts w:ascii="Times New Roman" w:eastAsia="Times New Roman" w:hAnsi="Times New Roman" w:cs="Times New Roman"/>
          <w:sz w:val="24"/>
          <w:szCs w:val="24"/>
        </w:rPr>
        <w:t>Tarvastu Gümnaasium</w:t>
      </w:r>
    </w:p>
    <w:p w14:paraId="3FE39696" w14:textId="50F14E18" w:rsidR="001442CB" w:rsidRDefault="00F4305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Õppeaasta: 202</w:t>
      </w:r>
      <w:r w:rsidR="0062669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62669A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õa </w:t>
      </w:r>
    </w:p>
    <w:p w14:paraId="7652C218" w14:textId="3BF5BAF9" w:rsidR="00627BBD" w:rsidRDefault="00627BB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Koolituse alguskuupäev: 22.01.2026</w:t>
      </w:r>
    </w:p>
    <w:p w14:paraId="161FEAEF" w14:textId="6E17F240" w:rsidR="00627BBD" w:rsidRDefault="00627BB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Koolitaja: Madli Ütsik-Laande</w:t>
      </w:r>
    </w:p>
    <w:tbl>
      <w:tblPr>
        <w:tblStyle w:val="1"/>
        <w:tblW w:w="154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0"/>
        <w:gridCol w:w="1486"/>
        <w:gridCol w:w="7383"/>
        <w:gridCol w:w="3402"/>
        <w:gridCol w:w="1359"/>
      </w:tblGrid>
      <w:tr w:rsidR="001442CB" w14:paraId="3FE3969C" w14:textId="77777777" w:rsidTr="00CF29EB">
        <w:tc>
          <w:tcPr>
            <w:tcW w:w="1770" w:type="dxa"/>
          </w:tcPr>
          <w:p w14:paraId="3FE39697" w14:textId="77A4BD66" w:rsidR="001442CB" w:rsidRDefault="00627B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Tund</w:t>
            </w:r>
          </w:p>
        </w:tc>
        <w:tc>
          <w:tcPr>
            <w:tcW w:w="1486" w:type="dxa"/>
          </w:tcPr>
          <w:p w14:paraId="3FE39698" w14:textId="77777777" w:rsidR="001442CB" w:rsidRDefault="00F430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Teema</w:t>
            </w:r>
          </w:p>
        </w:tc>
        <w:tc>
          <w:tcPr>
            <w:tcW w:w="7383" w:type="dxa"/>
          </w:tcPr>
          <w:p w14:paraId="3FE39699" w14:textId="77777777" w:rsidR="001442CB" w:rsidRDefault="00F430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Tunni sisu</w:t>
            </w:r>
          </w:p>
        </w:tc>
        <w:tc>
          <w:tcPr>
            <w:tcW w:w="3402" w:type="dxa"/>
          </w:tcPr>
          <w:p w14:paraId="3FE3969A" w14:textId="77777777" w:rsidR="001442CB" w:rsidRDefault="00F430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Märkused</w:t>
            </w:r>
          </w:p>
        </w:tc>
        <w:tc>
          <w:tcPr>
            <w:tcW w:w="1359" w:type="dxa"/>
          </w:tcPr>
          <w:p w14:paraId="3FE3969B" w14:textId="77777777" w:rsidR="001442CB" w:rsidRDefault="00F430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Akad tunde</w:t>
            </w:r>
          </w:p>
        </w:tc>
      </w:tr>
      <w:tr w:rsidR="001442CB" w14:paraId="3FE396AB" w14:textId="77777777" w:rsidTr="00CF29EB">
        <w:tc>
          <w:tcPr>
            <w:tcW w:w="1770" w:type="dxa"/>
          </w:tcPr>
          <w:p w14:paraId="3FE3969D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3969E" w14:textId="3BA14DE0" w:rsidR="001442CB" w:rsidRDefault="00627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3FE3969F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3FE396A0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Põhimõisted liikluses (liiklejad, liikluskeskkond), sõidutee ületamine, liiklusviisakus</w:t>
            </w:r>
          </w:p>
        </w:tc>
        <w:tc>
          <w:tcPr>
            <w:tcW w:w="7383" w:type="dxa"/>
          </w:tcPr>
          <w:p w14:paraId="3FE396A1" w14:textId="77777777" w:rsidR="001442CB" w:rsidRDefault="00F43050">
            <w:pPr>
              <w:ind w:right="-2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Sissejuhatav jalutuskäik kooliümbruses – liikluskeskkonna vaatlemine ja </w:t>
            </w:r>
          </w:p>
          <w:p w14:paraId="3FE396A2" w14:textId="77777777" w:rsidR="001442CB" w:rsidRDefault="00F43050">
            <w:pPr>
              <w:ind w:right="-2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analüüs.</w:t>
            </w:r>
          </w:p>
          <w:p w14:paraId="3FE396A3" w14:textId="77777777" w:rsidR="001442CB" w:rsidRDefault="00F43050">
            <w:pPr>
              <w:ind w:right="-222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Eelnevalt registreeritud osalejate nimekirja kontroll (aluseks eelnevalt lapse-</w:t>
            </w:r>
          </w:p>
          <w:p w14:paraId="3FE396A4" w14:textId="77777777" w:rsidR="001442CB" w:rsidRDefault="00F43050">
            <w:pPr>
              <w:ind w:right="-222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vanema poolt täidetud jalgratturi juhiloa taotlusvorm).</w:t>
            </w:r>
          </w:p>
          <w:p w14:paraId="3FE396A5" w14:textId="77777777" w:rsidR="001442CB" w:rsidRDefault="00F43050">
            <w:pPr>
              <w:ind w:right="-2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Kes on liiklejad? Liiklusmärgid, kõnnitee, sõidutee, ülekäigurada. </w:t>
            </w:r>
          </w:p>
          <w:p w14:paraId="3FE396A6" w14:textId="77777777" w:rsidR="001442CB" w:rsidRDefault="00F43050">
            <w:pPr>
              <w:ind w:right="-2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Kus on ohutu liigelda? Miks peab olema tähelepanelik? Millised on ohud </w:t>
            </w:r>
          </w:p>
          <w:p w14:paraId="3FE396A7" w14:textId="77777777" w:rsidR="001442CB" w:rsidRDefault="00F43050">
            <w:pPr>
              <w:ind w:right="-2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Kooliümbruses liikudes? </w:t>
            </w:r>
          </w:p>
        </w:tc>
        <w:tc>
          <w:tcPr>
            <w:tcW w:w="3402" w:type="dxa"/>
          </w:tcPr>
          <w:p w14:paraId="3FE396A8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Osalejate nimekiri.</w:t>
            </w:r>
          </w:p>
          <w:p w14:paraId="3FE396A9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Vaatlus liikluskeskkonnas – mida ja keda märkan. </w:t>
            </w:r>
          </w:p>
        </w:tc>
        <w:tc>
          <w:tcPr>
            <w:tcW w:w="1359" w:type="dxa"/>
          </w:tcPr>
          <w:p w14:paraId="3FE396AA" w14:textId="30D4DE8E" w:rsidR="001442CB" w:rsidRDefault="006216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3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</w:t>
            </w:r>
          </w:p>
        </w:tc>
      </w:tr>
      <w:tr w:rsidR="001442CB" w14:paraId="3FE396BA" w14:textId="77777777" w:rsidTr="00CF29EB">
        <w:tc>
          <w:tcPr>
            <w:tcW w:w="1770" w:type="dxa"/>
          </w:tcPr>
          <w:p w14:paraId="3FE396AC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396AD" w14:textId="3B4F2CC3" w:rsidR="001442CB" w:rsidRDefault="00627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14:paraId="3FE396AE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Põhimõisted liikluses (liiklejad, liikluskeskkond), sõidutee ületamine, liiklusviisakus</w:t>
            </w:r>
          </w:p>
        </w:tc>
        <w:tc>
          <w:tcPr>
            <w:tcW w:w="7383" w:type="dxa"/>
          </w:tcPr>
          <w:p w14:paraId="3FE396AF" w14:textId="77777777" w:rsidR="001442CB" w:rsidRDefault="00F43050">
            <w:pPr>
              <w:ind w:right="-2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Sissejuhatav tund jalgratturi koolitusse. </w:t>
            </w:r>
          </w:p>
          <w:p w14:paraId="3FE396B0" w14:textId="77777777" w:rsidR="001442CB" w:rsidRDefault="00F43050">
            <w:pPr>
              <w:ind w:right="-2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Jalgratturi koolitus = tark liikleja.</w:t>
            </w:r>
          </w:p>
          <w:p w14:paraId="3FE396B1" w14:textId="77777777" w:rsidR="001442CB" w:rsidRDefault="00F43050">
            <w:pPr>
              <w:ind w:right="-2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Miks on oluline teada liiklusreegleid, </w:t>
            </w:r>
          </w:p>
          <w:p w14:paraId="3FE396B2" w14:textId="77777777" w:rsidR="001442CB" w:rsidRDefault="00F43050">
            <w:pPr>
              <w:ind w:right="-2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käituda liikluses viisakalt, olla tähelepanelik? Milline on õpilase kodutee </w:t>
            </w:r>
          </w:p>
          <w:p w14:paraId="3FE396B3" w14:textId="77777777" w:rsidR="001442CB" w:rsidRDefault="00F43050">
            <w:pPr>
              <w:ind w:right="-2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(liikumisviis, keerulised kohad)?                </w:t>
            </w:r>
          </w:p>
        </w:tc>
        <w:tc>
          <w:tcPr>
            <w:tcW w:w="3402" w:type="dxa"/>
          </w:tcPr>
          <w:p w14:paraId="3FE396B4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Maanteeameti videod. </w:t>
            </w:r>
          </w:p>
          <w:p w14:paraId="3FE396B5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Vestlus kodutee teemal. </w:t>
            </w:r>
          </w:p>
          <w:p w14:paraId="3FE396B6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Infobrošüür „Tark laps kooliteel“</w:t>
            </w:r>
          </w:p>
          <w:p w14:paraId="3FE396B7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Fotode kogumisest teavitus. </w:t>
            </w:r>
          </w:p>
          <w:p w14:paraId="3FE396B8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Kahoot.com mäng</w:t>
            </w:r>
          </w:p>
        </w:tc>
        <w:tc>
          <w:tcPr>
            <w:tcW w:w="1359" w:type="dxa"/>
          </w:tcPr>
          <w:p w14:paraId="3FE396B9" w14:textId="4390DB15" w:rsidR="001442CB" w:rsidRDefault="006216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3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</w:t>
            </w:r>
          </w:p>
        </w:tc>
      </w:tr>
      <w:tr w:rsidR="001442CB" w14:paraId="3FE396CC" w14:textId="77777777" w:rsidTr="00CF29EB">
        <w:tc>
          <w:tcPr>
            <w:tcW w:w="1770" w:type="dxa"/>
          </w:tcPr>
          <w:p w14:paraId="3FE396BB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396BC" w14:textId="109B9C91" w:rsidR="001442CB" w:rsidRDefault="00627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6" w:type="dxa"/>
          </w:tcPr>
          <w:p w14:paraId="3FE396BD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Põhimõisted liikluses (liiklejad, liikluskeskkond), sõidutee ületamine,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liiklusviisakus</w:t>
            </w:r>
          </w:p>
        </w:tc>
        <w:tc>
          <w:tcPr>
            <w:tcW w:w="7383" w:type="dxa"/>
          </w:tcPr>
          <w:p w14:paraId="3FE396BE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Kes on liikleja? Jalakäija, juht (jalgrattur, mootorrattur, autojuht). </w:t>
            </w:r>
          </w:p>
          <w:p w14:paraId="3FE396BF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Liiklusvahend (auto, ühistransport, jalgratas). </w:t>
            </w:r>
          </w:p>
          <w:p w14:paraId="3FE396C0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Kõnnitee, sõidutee, ülekäigurada, jalgrattatee, jalgrattarada, jalgratta- ja jalgtee, bussirada.</w:t>
            </w:r>
          </w:p>
          <w:p w14:paraId="3FE396C1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Ülekäiguraja tähistamine (märgid, teekattemärgised).</w:t>
            </w:r>
          </w:p>
          <w:p w14:paraId="3FE396C2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Sõidutee ületamine – reguleeritud ja reguleerimata ülekäigurada, nende ületamine jalakäijana või jalgratturina. Kuidas ohutult ületada teed?</w:t>
            </w:r>
          </w:p>
          <w:p w14:paraId="3FE396C3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Liiklusviisakus.</w:t>
            </w:r>
          </w:p>
          <w:p w14:paraId="3FE396C4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E396C5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Jalgratturi tööraamat lk 2-5</w:t>
            </w:r>
          </w:p>
          <w:p w14:paraId="3FE396C6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Maanteeameti videod </w:t>
            </w:r>
          </w:p>
          <w:p w14:paraId="3FE396C7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Infobrošüür „Jalgratturi meelespea“</w:t>
            </w:r>
          </w:p>
          <w:p w14:paraId="3FE396C8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Liikumismäng</w:t>
            </w:r>
          </w:p>
          <w:p w14:paraId="3FE396C9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Liiklusmärkide komplekt</w:t>
            </w:r>
          </w:p>
          <w:p w14:paraId="3FE396CA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Liiklusmärkide Alias, kaardimäng “Roheline tuli”</w:t>
            </w:r>
          </w:p>
        </w:tc>
        <w:tc>
          <w:tcPr>
            <w:tcW w:w="1359" w:type="dxa"/>
          </w:tcPr>
          <w:p w14:paraId="3FE396CB" w14:textId="44B4E130" w:rsidR="001442CB" w:rsidRDefault="006216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3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</w:t>
            </w:r>
          </w:p>
        </w:tc>
      </w:tr>
      <w:tr w:rsidR="001442CB" w14:paraId="3FE396DA" w14:textId="77777777" w:rsidTr="00CF29EB">
        <w:tc>
          <w:tcPr>
            <w:tcW w:w="1770" w:type="dxa"/>
          </w:tcPr>
          <w:p w14:paraId="3FE396CD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396CE" w14:textId="6578625C" w:rsidR="001442CB" w:rsidRDefault="00627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</w:tcPr>
          <w:p w14:paraId="3FE396CF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Tehniliselt korras jalgratas, kiiver, enda nähtavaks tegemine liikluses</w:t>
            </w:r>
          </w:p>
        </w:tc>
        <w:tc>
          <w:tcPr>
            <w:tcW w:w="7383" w:type="dxa"/>
          </w:tcPr>
          <w:p w14:paraId="3FE396D0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Jalgratas (tehniliselt korras): kuidas ja mida kontrollida? M-kontroll (m-check). Oluline: jalgratta suurus, riietus, lisavarustus.</w:t>
            </w:r>
          </w:p>
          <w:p w14:paraId="3FE396D1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Kiiver ja selle vajalikkus: minikiivri katse, kiivri asend, 2V1 reegel. </w:t>
            </w:r>
          </w:p>
          <w:p w14:paraId="3FE396D2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Enda nähtavaks tegemiseks: selle vajalikkus, vahendid. </w:t>
            </w:r>
          </w:p>
        </w:tc>
        <w:tc>
          <w:tcPr>
            <w:tcW w:w="3402" w:type="dxa"/>
          </w:tcPr>
          <w:p w14:paraId="3FE396D3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Jalgratturi tööraamat lk 6-7</w:t>
            </w:r>
          </w:p>
          <w:p w14:paraId="3FE396D4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Maanteeameti videod</w:t>
            </w:r>
          </w:p>
          <w:p w14:paraId="3FE396D5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Infokaart</w:t>
            </w:r>
          </w:p>
          <w:p w14:paraId="3FE396D6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Minikiiver</w:t>
            </w:r>
          </w:p>
          <w:p w14:paraId="3FE396D7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Politsei loeng</w:t>
            </w:r>
          </w:p>
          <w:p w14:paraId="3FE396D8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Tööleht</w:t>
            </w:r>
          </w:p>
        </w:tc>
        <w:tc>
          <w:tcPr>
            <w:tcW w:w="1359" w:type="dxa"/>
          </w:tcPr>
          <w:p w14:paraId="3FE396D9" w14:textId="691AB5A2" w:rsidR="001442CB" w:rsidRDefault="006216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3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</w:t>
            </w:r>
          </w:p>
        </w:tc>
      </w:tr>
      <w:tr w:rsidR="001442CB" w14:paraId="3FE396E8" w14:textId="77777777" w:rsidTr="00CF29EB">
        <w:tc>
          <w:tcPr>
            <w:tcW w:w="1770" w:type="dxa"/>
          </w:tcPr>
          <w:p w14:paraId="3FE396DB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396DC" w14:textId="1694EE4F" w:rsidR="001442CB" w:rsidRDefault="00627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6" w:type="dxa"/>
          </w:tcPr>
          <w:p w14:paraId="3FE396DD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Jalgratturi käemärguanded, jalgratturi asukoht teel (grupis sõitmine)</w:t>
            </w:r>
          </w:p>
        </w:tc>
        <w:tc>
          <w:tcPr>
            <w:tcW w:w="7383" w:type="dxa"/>
          </w:tcPr>
          <w:p w14:paraId="3FE396DE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Käemärguanded pöördel, peatudes. Miks on märguanded vajalikud? Manööver, kui pööre, sõiduraja vahetus või ümberpõige. Takistus teel. </w:t>
            </w:r>
          </w:p>
          <w:p w14:paraId="3FE396DF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Asukoht teel: jalakäijana kõnniteel; jalgratturi asukoht sõiduteel või jalgratturile mõeldud teel. Sõitmine grupis – külg- ja pikivahe. Ohud teel: rööpad, konarused, äärekivid, augud; pimenurk, küljetuul.</w:t>
            </w:r>
          </w:p>
          <w:p w14:paraId="3FE396E0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Kohustusmärgid seoses jalgtee, jalgratta- ja jalgtee ning jalgrattateega.</w:t>
            </w:r>
          </w:p>
          <w:p w14:paraId="3FE396E1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E396E2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Jalgratturi tööraamat lk 8-10</w:t>
            </w:r>
          </w:p>
          <w:p w14:paraId="3FE396E3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Maanteeameti videod.</w:t>
            </w:r>
          </w:p>
          <w:p w14:paraId="3FE396E4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Liikumismäng.</w:t>
            </w:r>
          </w:p>
          <w:p w14:paraId="3FE396E5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Töölehed</w:t>
            </w:r>
          </w:p>
          <w:p w14:paraId="3FE396E6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3FE396E7" w14:textId="13364DF3" w:rsidR="001442CB" w:rsidRDefault="006216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3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</w:t>
            </w:r>
          </w:p>
        </w:tc>
      </w:tr>
      <w:tr w:rsidR="001442CB" w14:paraId="3FE396F5" w14:textId="77777777" w:rsidTr="00CF29EB">
        <w:tc>
          <w:tcPr>
            <w:tcW w:w="1770" w:type="dxa"/>
          </w:tcPr>
          <w:p w14:paraId="3FE396E9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396EA" w14:textId="5B464BAD" w:rsidR="001442CB" w:rsidRDefault="00627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6" w:type="dxa"/>
          </w:tcPr>
          <w:p w14:paraId="3FE396EB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Vasak- ja tagasipööre. Rattaga ülekäigurajal sõidutee ületamine ning jalakäijatega arvestamine</w:t>
            </w:r>
          </w:p>
        </w:tc>
        <w:tc>
          <w:tcPr>
            <w:tcW w:w="7383" w:type="dxa"/>
          </w:tcPr>
          <w:p w14:paraId="3FE396EC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Vasakpööre kui ohtlik pööre – ohutumad valikud. Ülekäiguraja ületamine jalakäijana. Jalgratturi paiknemine vasakpöördel, reastumine, käemärguanne, ohutuses veendumine. Vasakpööre ühesuunalisel sõiduteel, liiklusmärk.</w:t>
            </w:r>
          </w:p>
          <w:p w14:paraId="3FE396ED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Vasak- ja tagasipöörde märgid. Vasakpöörde reegel.</w:t>
            </w:r>
          </w:p>
          <w:p w14:paraId="3FE396EE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Jalakäijaga arvestamine: tee andmine sõiduteed ületavale jalakäijale, pööret lõpetav jalgrattur, tee andmine seoses ühistranspordiga. Ühistranspordiga seotud liiklusmärgid ja teekattemärgistus.</w:t>
            </w:r>
          </w:p>
        </w:tc>
        <w:tc>
          <w:tcPr>
            <w:tcW w:w="3402" w:type="dxa"/>
          </w:tcPr>
          <w:p w14:paraId="3FE396EF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Jalgratturi tööraamat lk 12-14</w:t>
            </w:r>
          </w:p>
          <w:p w14:paraId="3FE396F0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Maanteeameti videod.</w:t>
            </w:r>
          </w:p>
          <w:p w14:paraId="3FE396F1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Erinevad liiklusskeemid.</w:t>
            </w:r>
          </w:p>
          <w:p w14:paraId="3FE396F2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Liikumismäng saalis imiteeritud platsil – pöörete läbimängimine, videod</w:t>
            </w:r>
          </w:p>
          <w:p w14:paraId="3FE396F3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3FE396F4" w14:textId="0975AC28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ak</w:t>
            </w:r>
          </w:p>
        </w:tc>
      </w:tr>
      <w:tr w:rsidR="001442CB" w14:paraId="3FE39701" w14:textId="77777777" w:rsidTr="00CF29EB">
        <w:tc>
          <w:tcPr>
            <w:tcW w:w="1770" w:type="dxa"/>
          </w:tcPr>
          <w:p w14:paraId="3FE396F6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396F7" w14:textId="42CE6D75" w:rsidR="001442CB" w:rsidRDefault="00627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6" w:type="dxa"/>
          </w:tcPr>
          <w:p w14:paraId="3FE396F8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Samaliigiliste teede ristmik (parema käe reegel), ringristmik</w:t>
            </w:r>
          </w:p>
        </w:tc>
        <w:tc>
          <w:tcPr>
            <w:tcW w:w="7383" w:type="dxa"/>
          </w:tcPr>
          <w:p w14:paraId="3FE396F9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Parema käe reegel: mida tähendab, millal kasutada? Samaliigilise ristmiku mõiste, liiklusmärk, teekattemärgis. Ohutu ületamine (eesõigus, hoo maha võtmine). Erandid (tramm). Liiklemine parklas. </w:t>
            </w:r>
          </w:p>
          <w:p w14:paraId="3FE396FA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E396FB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Jalgratturi tööraamat lk 15-17</w:t>
            </w:r>
          </w:p>
          <w:p w14:paraId="3FE396FC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Maanteeameti videod.</w:t>
            </w:r>
          </w:p>
          <w:p w14:paraId="3FE396FD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Erinevad liiklusskeemid.</w:t>
            </w:r>
          </w:p>
          <w:p w14:paraId="3FE396FE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Töölehed. Harjutustest</w:t>
            </w:r>
          </w:p>
          <w:p w14:paraId="3FE396FF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Liikumismäng – ristmiku läbimängimine</w:t>
            </w:r>
          </w:p>
        </w:tc>
        <w:tc>
          <w:tcPr>
            <w:tcW w:w="1359" w:type="dxa"/>
          </w:tcPr>
          <w:p w14:paraId="3FE39700" w14:textId="57E05D31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ak</w:t>
            </w:r>
          </w:p>
        </w:tc>
      </w:tr>
      <w:tr w:rsidR="001442CB" w14:paraId="3FE39710" w14:textId="77777777" w:rsidTr="00CF29EB">
        <w:tc>
          <w:tcPr>
            <w:tcW w:w="1770" w:type="dxa"/>
          </w:tcPr>
          <w:p w14:paraId="3FE39702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39703" w14:textId="504E880B" w:rsidR="001442CB" w:rsidRDefault="00627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6" w:type="dxa"/>
          </w:tcPr>
          <w:p w14:paraId="3FE39704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Sõidu eesõigus. </w:t>
            </w:r>
          </w:p>
          <w:p w14:paraId="3FE39705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Liiklusmärgid: - eesõigusmärgid,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hoiatusmärgid, keelu- ja mõjualamärgid.</w:t>
            </w:r>
          </w:p>
        </w:tc>
        <w:tc>
          <w:tcPr>
            <w:tcW w:w="7383" w:type="dxa"/>
          </w:tcPr>
          <w:p w14:paraId="3FE39706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Eriliigiliste teede ristmik mõiste. Peatee, anna teed, foorituled. Vasakpöörde reegel. </w:t>
            </w:r>
          </w:p>
          <w:p w14:paraId="3FE39707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Eesõigusmärgid. Päri- ja vastassuund – märgid, takistus teel, erand.</w:t>
            </w:r>
          </w:p>
          <w:p w14:paraId="3FE39708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Hoiatusmärgid – tunnus, hoiatamine eesoleva osas.</w:t>
            </w:r>
          </w:p>
          <w:p w14:paraId="3FE39709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Keelumärgid – tunnus, tegevuse keelamine.</w:t>
            </w:r>
          </w:p>
        </w:tc>
        <w:tc>
          <w:tcPr>
            <w:tcW w:w="3402" w:type="dxa"/>
          </w:tcPr>
          <w:p w14:paraId="3FE3970A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Jalgratturi tööraamat lk 18-26</w:t>
            </w:r>
          </w:p>
          <w:p w14:paraId="3FE3970B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Maanteeameti videod. Plakat.</w:t>
            </w:r>
          </w:p>
          <w:p w14:paraId="3FE3970C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Erinevad liiklusskeemid.</w:t>
            </w:r>
          </w:p>
          <w:p w14:paraId="3FE3970D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Õppemängud „Liiklusmärkide komplekt“, „Tunne liiklusmärke“</w:t>
            </w:r>
          </w:p>
          <w:p w14:paraId="3FE3970E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Töölehed. Harjutustestid</w:t>
            </w:r>
          </w:p>
        </w:tc>
        <w:tc>
          <w:tcPr>
            <w:tcW w:w="1359" w:type="dxa"/>
          </w:tcPr>
          <w:p w14:paraId="3FE3970F" w14:textId="360E8220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ak</w:t>
            </w:r>
          </w:p>
        </w:tc>
      </w:tr>
      <w:tr w:rsidR="001442CB" w14:paraId="3FE3971D" w14:textId="77777777" w:rsidTr="00CF29EB">
        <w:tc>
          <w:tcPr>
            <w:tcW w:w="1770" w:type="dxa"/>
          </w:tcPr>
          <w:p w14:paraId="3FE39711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39712" w14:textId="5F16943D" w:rsidR="001442CB" w:rsidRDefault="00627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6" w:type="dxa"/>
          </w:tcPr>
          <w:p w14:paraId="3FE39713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Liiklusmärgid: kohustusmärgid, osutusmärgid, juhatusmärgid, teeninduskohamärgid, lisateatetahvlid.</w:t>
            </w:r>
          </w:p>
        </w:tc>
        <w:tc>
          <w:tcPr>
            <w:tcW w:w="7383" w:type="dxa"/>
          </w:tcPr>
          <w:p w14:paraId="3FE39714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Kohustusmärgid – tunnus, kohustuslik liikumisviis märgitud teel. Märgi mõju ristmikul, ümberpõige.</w:t>
            </w:r>
          </w:p>
          <w:p w14:paraId="3FE39715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Osutusmärgid – tähistavad, näitavad, osutavad. Nt ühesuunaline tee, sõidusuunad, ühistranspordi peatuskoht, umbtee ja jalgrattatee, lõikuv jalgrattatee, parkla, ülekäigurada.</w:t>
            </w:r>
          </w:p>
          <w:p w14:paraId="3FE39716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Lisateatetahvlid (peatee-märgi ja „Anna teed“ all olev peatee suuna tahvel; tahvel, mis liiki sõidukile kehtib, märgi mõju suud)</w:t>
            </w:r>
          </w:p>
        </w:tc>
        <w:tc>
          <w:tcPr>
            <w:tcW w:w="3402" w:type="dxa"/>
          </w:tcPr>
          <w:p w14:paraId="3FE39717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Jalgratturi tööraamat lk 27-30</w:t>
            </w:r>
          </w:p>
          <w:p w14:paraId="3FE39718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Maanteeameti videod. Plakat.</w:t>
            </w:r>
          </w:p>
          <w:p w14:paraId="3FE39719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Erinevad liiklusskeemid.</w:t>
            </w:r>
          </w:p>
          <w:p w14:paraId="3FE3971A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Õppemängud „Liiklusmärkide komplekt“, „Tunne liiklusmärke“, kaardimäng „Roheline tuli“.</w:t>
            </w:r>
          </w:p>
          <w:p w14:paraId="3FE3971B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Töölehed. Harjutustestid</w:t>
            </w:r>
          </w:p>
        </w:tc>
        <w:tc>
          <w:tcPr>
            <w:tcW w:w="1359" w:type="dxa"/>
          </w:tcPr>
          <w:p w14:paraId="3FE3971C" w14:textId="3078770A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ak</w:t>
            </w:r>
          </w:p>
        </w:tc>
      </w:tr>
      <w:tr w:rsidR="001442CB" w14:paraId="3FE39728" w14:textId="77777777" w:rsidTr="00CF29EB">
        <w:tc>
          <w:tcPr>
            <w:tcW w:w="1770" w:type="dxa"/>
          </w:tcPr>
          <w:p w14:paraId="3FE3971E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3971F" w14:textId="767CE301" w:rsidR="001442CB" w:rsidRDefault="004F77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27B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14:paraId="3FE39720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Foorid, reguleerija märguanded</w:t>
            </w:r>
          </w:p>
        </w:tc>
        <w:tc>
          <w:tcPr>
            <w:tcW w:w="7383" w:type="dxa"/>
          </w:tcPr>
          <w:p w14:paraId="3FE39721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Foori märguanded, värvide tähendused, ristmiku ületamine. Foori paiknemine ja selle kehtivus parempöördeks. Lisasektsiooni nool ja selle funktsioon. Jalakäija- ja jalgrattafoor. Raudteefoorid.</w:t>
            </w:r>
          </w:p>
          <w:p w14:paraId="3FE39722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Reguleerija ja märguanded – selle tähtsus. </w:t>
            </w:r>
          </w:p>
        </w:tc>
        <w:tc>
          <w:tcPr>
            <w:tcW w:w="3402" w:type="dxa"/>
          </w:tcPr>
          <w:p w14:paraId="3FE39723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Jalgratturi tööraamat lk 31-33</w:t>
            </w:r>
          </w:p>
          <w:p w14:paraId="3FE39724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Erinevad liiklusskeemid.</w:t>
            </w:r>
          </w:p>
          <w:p w14:paraId="3FE39725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Maanteeameti videod.</w:t>
            </w:r>
          </w:p>
          <w:p w14:paraId="3FE39726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Läbimängimine (õpilane  reguleerijana). Harjutustestid</w:t>
            </w:r>
          </w:p>
        </w:tc>
        <w:tc>
          <w:tcPr>
            <w:tcW w:w="1359" w:type="dxa"/>
          </w:tcPr>
          <w:p w14:paraId="3FE39727" w14:textId="3D0739F6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ak</w:t>
            </w:r>
          </w:p>
        </w:tc>
      </w:tr>
      <w:tr w:rsidR="001442CB" w14:paraId="3FE39732" w14:textId="77777777" w:rsidTr="00CF29EB">
        <w:tc>
          <w:tcPr>
            <w:tcW w:w="1770" w:type="dxa"/>
          </w:tcPr>
          <w:p w14:paraId="3FE39729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3972A" w14:textId="79FF1192" w:rsidR="001442CB" w:rsidRDefault="004F77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27B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14:paraId="3FE3972B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Teekattemärgised, liiklusmärkide kordamine</w:t>
            </w:r>
          </w:p>
        </w:tc>
        <w:tc>
          <w:tcPr>
            <w:tcW w:w="7383" w:type="dxa"/>
          </w:tcPr>
          <w:p w14:paraId="3FE3972C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Teekattemärgised ja nende kasutamine (ülekäigurajad, pidev- ja katkendjoon, lõikumine jalgrattateega).</w:t>
            </w:r>
          </w:p>
          <w:p w14:paraId="3FE3972D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Liiklusmärkide kordamine</w:t>
            </w:r>
          </w:p>
        </w:tc>
        <w:tc>
          <w:tcPr>
            <w:tcW w:w="3402" w:type="dxa"/>
          </w:tcPr>
          <w:p w14:paraId="3FE3972E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Jalgratturi tööraamat lk 34</w:t>
            </w:r>
          </w:p>
          <w:p w14:paraId="3FE3972F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Kordamine. Töölehed, harjutustestid, rühmatöö, joonistamine</w:t>
            </w:r>
          </w:p>
          <w:p w14:paraId="3FE39730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Õppemängud</w:t>
            </w:r>
          </w:p>
        </w:tc>
        <w:tc>
          <w:tcPr>
            <w:tcW w:w="1359" w:type="dxa"/>
          </w:tcPr>
          <w:p w14:paraId="3FE39731" w14:textId="2B1A0A88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ak</w:t>
            </w:r>
          </w:p>
        </w:tc>
      </w:tr>
      <w:tr w:rsidR="001442CB" w14:paraId="3FE39740" w14:textId="77777777" w:rsidTr="00CF29EB">
        <w:tc>
          <w:tcPr>
            <w:tcW w:w="1770" w:type="dxa"/>
          </w:tcPr>
          <w:p w14:paraId="3FE39733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39734" w14:textId="68477CE4" w:rsidR="001442CB" w:rsidRDefault="004F77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27B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3FE39735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3FE39736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Sõit asulas, maanteel, kergliiklusteel - erisused</w:t>
            </w:r>
          </w:p>
        </w:tc>
        <w:tc>
          <w:tcPr>
            <w:tcW w:w="7383" w:type="dxa"/>
          </w:tcPr>
          <w:p w14:paraId="3FE39737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Sõit asulas (liiklusmärk, jalgratturi paiknemine teel, ohutu valik)</w:t>
            </w:r>
          </w:p>
          <w:p w14:paraId="3FE39738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Asulaväline sõit (liiklusmärk, jalgratturi paiknemine teel, vasak- ja tagasipööre, ohud maanteel)</w:t>
            </w:r>
          </w:p>
        </w:tc>
        <w:tc>
          <w:tcPr>
            <w:tcW w:w="3402" w:type="dxa"/>
          </w:tcPr>
          <w:p w14:paraId="3FE39739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Jalgratturi tööraamat lk 35</w:t>
            </w:r>
          </w:p>
          <w:p w14:paraId="3FE3973A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Erinevad liiklusskeemid.</w:t>
            </w:r>
          </w:p>
          <w:p w14:paraId="3FE3973B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Maanteeameti videod.</w:t>
            </w:r>
          </w:p>
          <w:p w14:paraId="3FE3973C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Harjutustestid</w:t>
            </w:r>
          </w:p>
          <w:p w14:paraId="3FE3973D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Sõit asulas</w:t>
            </w:r>
          </w:p>
          <w:p w14:paraId="3FE3973E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3FE3973F" w14:textId="6A8DD944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ak</w:t>
            </w:r>
          </w:p>
        </w:tc>
      </w:tr>
      <w:tr w:rsidR="001442CB" w14:paraId="3FE39751" w14:textId="77777777" w:rsidTr="00CF29EB">
        <w:tc>
          <w:tcPr>
            <w:tcW w:w="1770" w:type="dxa"/>
          </w:tcPr>
          <w:p w14:paraId="3FE39741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39742" w14:textId="247BB3E2" w:rsidR="001442CB" w:rsidRDefault="00657A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27B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3FE39743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3FE39744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Raudtee ohutus. Muud ohtlikud olukorrad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liikluses jalgratturile</w:t>
            </w:r>
          </w:p>
          <w:p w14:paraId="3FE39745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Teema- ja harjutustestide lahendamine</w:t>
            </w:r>
          </w:p>
          <w:p w14:paraId="3FE39746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3" w:type="dxa"/>
          </w:tcPr>
          <w:p w14:paraId="3FE39747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Raudtee ületamine: ülesõit; kellel eesõigus; miks olla tähelepanelik; raudteefoor, liiklusmärgid.</w:t>
            </w:r>
          </w:p>
          <w:p w14:paraId="3FE39748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Ohtlikud olukorrad: pime aeg (tee end nähtavaks!), seisvad autod, rööpad, augud, erinevad teekatted.</w:t>
            </w:r>
          </w:p>
          <w:p w14:paraId="3FE39749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3974A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3974B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Teematestid, harjutustestid.</w:t>
            </w:r>
          </w:p>
          <w:p w14:paraId="3FE3974C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Ülevaade, kellel taotlused ja fotod toodud.</w:t>
            </w:r>
          </w:p>
        </w:tc>
        <w:tc>
          <w:tcPr>
            <w:tcW w:w="3402" w:type="dxa"/>
          </w:tcPr>
          <w:p w14:paraId="3FE3974D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Jalgratturi tööraamat lk 36-38</w:t>
            </w:r>
          </w:p>
          <w:p w14:paraId="3FE3974E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Harjutustestid.</w:t>
            </w:r>
          </w:p>
          <w:p w14:paraId="3FE3974F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Maanteeameti videod.</w:t>
            </w:r>
          </w:p>
        </w:tc>
        <w:tc>
          <w:tcPr>
            <w:tcW w:w="1359" w:type="dxa"/>
          </w:tcPr>
          <w:p w14:paraId="3FE39750" w14:textId="28861B05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1ak</w:t>
            </w:r>
          </w:p>
        </w:tc>
      </w:tr>
      <w:tr w:rsidR="001442CB" w14:paraId="3FE3976A" w14:textId="77777777" w:rsidTr="00CF29EB">
        <w:tc>
          <w:tcPr>
            <w:tcW w:w="1770" w:type="dxa"/>
          </w:tcPr>
          <w:p w14:paraId="3FE39752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39753" w14:textId="02F9CF86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27BBD">
              <w:rPr>
                <w:rFonts w:ascii="Times New Roman" w:eastAsia="Times New Roman" w:hAnsi="Times New Roman" w:cs="Times New Roman"/>
                <w:sz w:val="24"/>
                <w:szCs w:val="24"/>
              </w:rPr>
              <w:t>4-15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14:paraId="3FE39754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Jalgratta tehnilise korrasoleku kontroll</w:t>
            </w:r>
          </w:p>
          <w:p w14:paraId="3FE39755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Kiivrite kontroll, reguleerimine</w:t>
            </w:r>
          </w:p>
          <w:p w14:paraId="3FE39756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Sõidu harjutamine õppeväljakul</w:t>
            </w:r>
          </w:p>
        </w:tc>
        <w:tc>
          <w:tcPr>
            <w:tcW w:w="7383" w:type="dxa"/>
          </w:tcPr>
          <w:p w14:paraId="3FE39758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Jalgratta M-check ja parkimine, kiivri kontroll.</w:t>
            </w:r>
          </w:p>
          <w:p w14:paraId="3FE39759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Harjutusplatsi paigaldamine. </w:t>
            </w:r>
          </w:p>
          <w:p w14:paraId="3FE3975A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Sõit harjutusplatsil:</w:t>
            </w:r>
          </w:p>
          <w:p w14:paraId="3FE3975B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Sõidu alustamine, pidurdamine (tagasivaade, käemärguanded) </w:t>
            </w:r>
          </w:p>
          <w:p w14:paraId="3FE3975C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Kitsam teelõik, rajalaud.</w:t>
            </w:r>
          </w:p>
          <w:p w14:paraId="3FE3975D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Slaalom ja kaheksa sõitmine ja tagasipööre.</w:t>
            </w:r>
          </w:p>
          <w:p w14:paraId="3FE3975E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Ühe käega sõitmine ja märguanne.</w:t>
            </w:r>
          </w:p>
          <w:p w14:paraId="3FE3975F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Manööverdamine (takistus, raja vahetus), tagasivaatamine.</w:t>
            </w:r>
          </w:p>
          <w:p w14:paraId="3FE39760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Erinevad teekatted ja muud ohud.</w:t>
            </w:r>
          </w:p>
          <w:p w14:paraId="3FE39761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E39763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Praktika platsil:</w:t>
            </w:r>
          </w:p>
          <w:p w14:paraId="3FE39764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ratta M-check; </w:t>
            </w:r>
          </w:p>
          <w:p w14:paraId="3FE39765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kiivri kinnitamine 2V1; </w:t>
            </w:r>
          </w:p>
          <w:p w14:paraId="3FE39766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sõit harjutusplatsil.</w:t>
            </w:r>
          </w:p>
          <w:p w14:paraId="3FE39767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Koonused, kriidid, muud vahendid</w:t>
            </w:r>
          </w:p>
        </w:tc>
        <w:tc>
          <w:tcPr>
            <w:tcW w:w="1359" w:type="dxa"/>
          </w:tcPr>
          <w:p w14:paraId="3FE39768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ak</w:t>
            </w:r>
          </w:p>
          <w:p w14:paraId="3FE39769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42CB" w14:paraId="3FE3977B" w14:textId="77777777" w:rsidTr="00CF29EB">
        <w:tc>
          <w:tcPr>
            <w:tcW w:w="1770" w:type="dxa"/>
          </w:tcPr>
          <w:p w14:paraId="3FE3976B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3976C" w14:textId="3A7A0E7A" w:rsidR="001442CB" w:rsidRDefault="00627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486" w:type="dxa"/>
          </w:tcPr>
          <w:p w14:paraId="3FE3976D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Sõidu harjutamine liikluses ja platsil</w:t>
            </w:r>
          </w:p>
        </w:tc>
        <w:tc>
          <w:tcPr>
            <w:tcW w:w="7383" w:type="dxa"/>
          </w:tcPr>
          <w:p w14:paraId="3FE3976E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Väiksemas grupis sõit liikluses koos lisasaatjaga:</w:t>
            </w:r>
          </w:p>
          <w:p w14:paraId="3FE3976F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Väikse liikluskoormusega tänaval:</w:t>
            </w:r>
          </w:p>
          <w:p w14:paraId="3FE39770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liikluskeskkonna jälgimine;</w:t>
            </w:r>
          </w:p>
          <w:p w14:paraId="3FE39771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sõidueesõigus või teeandmine ristmikul;</w:t>
            </w:r>
          </w:p>
          <w:p w14:paraId="3FE39772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jalgratta asukoht teel;</w:t>
            </w:r>
          </w:p>
          <w:p w14:paraId="3FE39773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piki- ja külgvahe hoidmine;</w:t>
            </w:r>
          </w:p>
          <w:p w14:paraId="3FE39774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sõidukiiruse sobiv valik;</w:t>
            </w:r>
          </w:p>
          <w:p w14:paraId="3FE39775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fooride, liiklusmärkide, teekattemärgiste järgimine;</w:t>
            </w:r>
          </w:p>
          <w:p w14:paraId="3FE39776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käemärguanded;</w:t>
            </w:r>
          </w:p>
          <w:p w14:paraId="3FE39777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ettenägelikus, aeglustamine, pidurdamine või peatumine (ohutus)</w:t>
            </w:r>
          </w:p>
        </w:tc>
        <w:tc>
          <w:tcPr>
            <w:tcW w:w="3402" w:type="dxa"/>
          </w:tcPr>
          <w:p w14:paraId="3FE39778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Ohutusvestid, lisasaatja (lapsevanemad), läbivalt arvestamine teiste liiklejatega</w:t>
            </w:r>
          </w:p>
        </w:tc>
        <w:tc>
          <w:tcPr>
            <w:tcW w:w="1359" w:type="dxa"/>
          </w:tcPr>
          <w:p w14:paraId="3FE39779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3977A" w14:textId="094F1476" w:rsidR="001442CB" w:rsidRDefault="00627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43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3050"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</w:p>
        </w:tc>
      </w:tr>
      <w:tr w:rsidR="001442CB" w14:paraId="3FE39788" w14:textId="77777777" w:rsidTr="00CF29EB">
        <w:tc>
          <w:tcPr>
            <w:tcW w:w="1770" w:type="dxa"/>
          </w:tcPr>
          <w:p w14:paraId="3FE3977C" w14:textId="173670DD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27B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14:paraId="3FE3977D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Teooriaeksam</w:t>
            </w:r>
          </w:p>
        </w:tc>
        <w:tc>
          <w:tcPr>
            <w:tcW w:w="7383" w:type="dxa"/>
          </w:tcPr>
          <w:p w14:paraId="3FE3977E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Eksamil osalejate nimekirja kontroll;</w:t>
            </w:r>
          </w:p>
          <w:p w14:paraId="3FE3977F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Eksamitestid (Maanteeameti koostatud 15 küsimust, aeg 30 minutit, üks õige vastus, eksam sooritatud 13 õiget).</w:t>
            </w:r>
          </w:p>
          <w:p w14:paraId="3FE39780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Protokolli koostamine.</w:t>
            </w:r>
          </w:p>
          <w:p w14:paraId="3FE39781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E39782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Õpilaste nimekiri;</w:t>
            </w:r>
          </w:p>
          <w:p w14:paraId="3FE39783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Maanteeameti koostatud eksamitestid;</w:t>
            </w:r>
          </w:p>
          <w:p w14:paraId="3FE39784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Õpilaste taotlused ja fotod;</w:t>
            </w:r>
          </w:p>
          <w:p w14:paraId="3FE39785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Eksamikomisjon (2);</w:t>
            </w:r>
          </w:p>
          <w:p w14:paraId="3FE39786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Eksamiprotokoll</w:t>
            </w:r>
          </w:p>
        </w:tc>
        <w:tc>
          <w:tcPr>
            <w:tcW w:w="1359" w:type="dxa"/>
          </w:tcPr>
          <w:p w14:paraId="3FE39787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ak</w:t>
            </w:r>
          </w:p>
        </w:tc>
      </w:tr>
      <w:tr w:rsidR="001442CB" w14:paraId="3FE39797" w14:textId="77777777" w:rsidTr="00CF29EB">
        <w:tc>
          <w:tcPr>
            <w:tcW w:w="1770" w:type="dxa"/>
            <w:vMerge w:val="restart"/>
          </w:tcPr>
          <w:p w14:paraId="3FE39789" w14:textId="1C9B0531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27BBD">
              <w:rPr>
                <w:rFonts w:ascii="Times New Roman" w:eastAsia="Times New Roman" w:hAnsi="Times New Roman" w:cs="Times New Roman"/>
                <w:sz w:val="24"/>
                <w:szCs w:val="24"/>
              </w:rPr>
              <w:t>4-25</w:t>
            </w:r>
          </w:p>
        </w:tc>
        <w:tc>
          <w:tcPr>
            <w:tcW w:w="1486" w:type="dxa"/>
            <w:vMerge w:val="restart"/>
          </w:tcPr>
          <w:p w14:paraId="3FE3978A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Sõidueksam platsil</w:t>
            </w:r>
          </w:p>
          <w:p w14:paraId="3FE3978B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sõidueksam liikluses või imiteeritud liiklusega väljakul</w:t>
            </w:r>
          </w:p>
        </w:tc>
        <w:tc>
          <w:tcPr>
            <w:tcW w:w="7383" w:type="dxa"/>
          </w:tcPr>
          <w:p w14:paraId="3FE3978C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Sõidueksami platsi ettevalmistamine.</w:t>
            </w:r>
          </w:p>
          <w:p w14:paraId="3FE3978D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Õpilasel eelnevalt sõidueksami platsi läbisõit 1-2 korda.</w:t>
            </w:r>
          </w:p>
          <w:p w14:paraId="3FE3978E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Jalgratta tehniline seisukord, kiivri õige kasutus</w:t>
            </w:r>
          </w:p>
          <w:p w14:paraId="3FE3978F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Sõidueksam: sõidu ettevalmistus 10 min lapse kohta + kuni 10 min platsiharjutuste läbimiseks</w:t>
            </w:r>
          </w:p>
          <w:p w14:paraId="3FE39790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(iseseisev jalgratta ohutuse kontroll; sooritama platsil ettenähtud harjutused (vea korral 1 korduskatse))</w:t>
            </w:r>
          </w:p>
          <w:p w14:paraId="6828E6F1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Kontrollida lapse oskust jalgratast valitseda.</w:t>
            </w:r>
          </w:p>
          <w:p w14:paraId="3FE39791" w14:textId="19F24C9E" w:rsidR="00627BBD" w:rsidRDefault="00627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järk toimub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Mustla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Skatepargis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aadressil Kevade 2a ja Vabriku tn rist (lähedal on Mustla laululava aadressiga Liiva tn.1) </w:t>
            </w:r>
          </w:p>
        </w:tc>
        <w:tc>
          <w:tcPr>
            <w:tcW w:w="3402" w:type="dxa"/>
          </w:tcPr>
          <w:p w14:paraId="3FE39792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Sõidueksami plats (koonused, liiklusmärgid jm vahendid);</w:t>
            </w:r>
          </w:p>
          <w:p w14:paraId="3FE39793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Tehniliselt korras jalgratas, kiivrid;</w:t>
            </w:r>
          </w:p>
          <w:p w14:paraId="3FE39794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Eksamiprotokoll.</w:t>
            </w:r>
          </w:p>
          <w:p w14:paraId="3FE39795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</w:tcPr>
          <w:p w14:paraId="3FE39796" w14:textId="1334CA3F" w:rsidR="001442CB" w:rsidRDefault="00627B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ak</w:t>
            </w:r>
          </w:p>
        </w:tc>
      </w:tr>
      <w:tr w:rsidR="001442CB" w14:paraId="3FE397A5" w14:textId="77777777" w:rsidTr="00CF29EB">
        <w:tc>
          <w:tcPr>
            <w:tcW w:w="1770" w:type="dxa"/>
            <w:vMerge/>
          </w:tcPr>
          <w:p w14:paraId="3FE39798" w14:textId="77777777" w:rsidR="001442CB" w:rsidRDefault="0014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14:paraId="3FE39799" w14:textId="77777777" w:rsidR="001442CB" w:rsidRDefault="0014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3" w:type="dxa"/>
          </w:tcPr>
          <w:p w14:paraId="3FE3979A" w14:textId="6BE7B354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Sõidueksam liikluses või imiteeritud liiklusega väljakul, 25 min lapse kohta:</w:t>
            </w:r>
            <w:r w:rsidR="0062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669A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="00627BBD">
              <w:rPr>
                <w:rFonts w:ascii="Times New Roman" w:eastAsia="Times New Roman" w:hAnsi="Times New Roman" w:cs="Times New Roman"/>
                <w:sz w:val="24"/>
                <w:szCs w:val="24"/>
              </w:rPr>
              <w:t>rsuut</w:t>
            </w:r>
            <w:proofErr w:type="spellEnd"/>
            <w:r w:rsidR="00627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Kevade 2a – Seedri tn. – Posti tn. – Tähe tn. – Harju tn. – Jaani tn. – Liiva tn. – Vabriku tn. – Kevade 2a.</w:t>
            </w:r>
          </w:p>
          <w:p w14:paraId="3FE3979B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Kontrollida lapse oskust osaleda liikluses;</w:t>
            </w:r>
          </w:p>
          <w:p w14:paraId="3FE3979C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Kokku leppida eelnevalt marsruut;</w:t>
            </w:r>
          </w:p>
          <w:p w14:paraId="3FE3979D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jälgida ja vajadusel saata last jalgsi, jalgrattal või mõnel muul sõidukil;</w:t>
            </w:r>
          </w:p>
          <w:p w14:paraId="3FE3979E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Eksam sooritatud: järgib liiklusreegleid, ohutut ja kaasliiklejaid arvestavat juhtimisstiili ning käitumisnõudeid.</w:t>
            </w:r>
          </w:p>
          <w:p w14:paraId="3FE3979F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Tagasiside lapsele (sooritas/ei sooritanud – põhjus)</w:t>
            </w:r>
          </w:p>
          <w:p w14:paraId="3FE397A0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Eksami protokolli allkirjastamine liikmete poolt.</w:t>
            </w:r>
          </w:p>
        </w:tc>
        <w:tc>
          <w:tcPr>
            <w:tcW w:w="3402" w:type="dxa"/>
          </w:tcPr>
          <w:p w14:paraId="3FE397A1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Imiteeritud liiklusega väljak (koonused, liiklusmärgid jm vahendid);</w:t>
            </w:r>
          </w:p>
          <w:p w14:paraId="3FE397A2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Tehniliselt korras jalgratas ja kiiver;</w:t>
            </w:r>
          </w:p>
          <w:p w14:paraId="3FE397A3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Eksamiprotokoll.</w:t>
            </w:r>
          </w:p>
        </w:tc>
        <w:tc>
          <w:tcPr>
            <w:tcW w:w="1359" w:type="dxa"/>
            <w:vMerge/>
          </w:tcPr>
          <w:p w14:paraId="3FE397A4" w14:textId="77777777" w:rsidR="001442CB" w:rsidRDefault="0014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42CB" w14:paraId="3FE397B0" w14:textId="77777777" w:rsidTr="00CF29EB">
        <w:tc>
          <w:tcPr>
            <w:tcW w:w="1770" w:type="dxa"/>
          </w:tcPr>
          <w:p w14:paraId="3FE397A6" w14:textId="7FC1DE91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27B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6" w:type="dxa"/>
          </w:tcPr>
          <w:p w14:paraId="3FE397A7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3" w:type="dxa"/>
          </w:tcPr>
          <w:p w14:paraId="3FE397A8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Juhiloa väljastamise otsuse vormistamine;</w:t>
            </w:r>
          </w:p>
          <w:p w14:paraId="3FE397A9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Eksami sooritanud laste sisestamine jalgratturi juhilubade andmebaasi läbi Maanteeameti e-teeninduse;</w:t>
            </w:r>
          </w:p>
          <w:p w14:paraId="3FE397AA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Jalgratturi juhilubade blankettide täitmine;</w:t>
            </w:r>
          </w:p>
          <w:p w14:paraId="3FE397AB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Juhilubade väljastamine lapsele allkirja vastu.</w:t>
            </w:r>
          </w:p>
          <w:p w14:paraId="3FE397AC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E397AD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Väljastamise otsus;</w:t>
            </w:r>
          </w:p>
          <w:p w14:paraId="3FE397AE" w14:textId="77777777" w:rsidR="001442CB" w:rsidRDefault="00F4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Juhilubade blanketid.</w:t>
            </w:r>
          </w:p>
        </w:tc>
        <w:tc>
          <w:tcPr>
            <w:tcW w:w="1359" w:type="dxa"/>
          </w:tcPr>
          <w:p w14:paraId="3FE397AF" w14:textId="77777777" w:rsidR="001442CB" w:rsidRDefault="00144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E397B1" w14:textId="77777777" w:rsidR="001442CB" w:rsidRDefault="001442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E397B2" w14:textId="662CE6F9" w:rsidR="001442CB" w:rsidRDefault="00F4305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Koolituse maht: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Koolituse min maht on </w:t>
      </w:r>
      <w:r w:rsidR="00892C2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27BBD">
        <w:rPr>
          <w:rFonts w:ascii="Times New Roman" w:eastAsia="Times New Roman" w:hAnsi="Times New Roman" w:cs="Times New Roman"/>
          <w:sz w:val="24"/>
          <w:szCs w:val="24"/>
        </w:rPr>
        <w:t>3</w:t>
      </w:r>
      <w:r w:rsidR="00892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akadeemilist tundi, millest </w:t>
      </w:r>
      <w:r w:rsidR="00627BBD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akadeemilist tundi on praktilist sõiduõpet. </w:t>
      </w:r>
    </w:p>
    <w:p w14:paraId="094045A5" w14:textId="605E9673" w:rsidR="006C12F4" w:rsidRDefault="006C12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Tööplaani koostamisel on kasutatud </w:t>
      </w:r>
      <w:r w:rsidR="00861E56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Jalgratturi tööraamatu</w:t>
      </w:r>
      <w:r w:rsidR="00861E56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paber</w:t>
      </w:r>
      <w:r w:rsidR="009B546D">
        <w:rPr>
          <w:rFonts w:ascii="Times New Roman" w:eastAsia="Times New Roman" w:hAnsi="Times New Roman" w:cs="Times New Roman"/>
          <w:sz w:val="24"/>
          <w:szCs w:val="24"/>
        </w:rPr>
        <w:t>kandjat.</w:t>
      </w:r>
      <w:r w:rsidR="00861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E397B3" w14:textId="77777777" w:rsidR="001442CB" w:rsidRDefault="00F43050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Eksam: </w:t>
      </w:r>
    </w:p>
    <w:p w14:paraId="3FE397B4" w14:textId="15CC4BB2" w:rsidR="001442CB" w:rsidRDefault="00F4305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Teooria</w:t>
      </w:r>
      <w:r w:rsidR="00627BBD">
        <w:rPr>
          <w:rFonts w:ascii="Times New Roman" w:eastAsia="Times New Roman" w:hAnsi="Times New Roman" w:cs="Times New Roman"/>
          <w:sz w:val="24"/>
          <w:szCs w:val="24"/>
        </w:rPr>
        <w:t>eksam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akad tund, sõit ca </w:t>
      </w:r>
      <w:r w:rsidR="00627BB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akad tund lapse kohta.</w:t>
      </w:r>
    </w:p>
    <w:p w14:paraId="3FE397B5" w14:textId="77777777" w:rsidR="001442CB" w:rsidRDefault="001442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E397B6" w14:textId="49075B6F" w:rsidR="001442CB" w:rsidRDefault="00F4305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Koostaja: Madli Ütsik</w:t>
      </w:r>
      <w:r w:rsidR="00662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Kuupäev: </w:t>
      </w:r>
      <w:r w:rsidR="0062669A">
        <w:rPr>
          <w:rFonts w:ascii="Times New Roman" w:eastAsia="Times New Roman" w:hAnsi="Times New Roman" w:cs="Times New Roman"/>
          <w:sz w:val="24"/>
          <w:szCs w:val="24"/>
        </w:rPr>
        <w:t>26.04.2026</w:t>
      </w:r>
    </w:p>
    <w:sectPr w:rsidR="001442CB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2CB"/>
    <w:rsid w:val="00030DE1"/>
    <w:rsid w:val="000D3B9B"/>
    <w:rsid w:val="00115F1C"/>
    <w:rsid w:val="001442CB"/>
    <w:rsid w:val="00241F95"/>
    <w:rsid w:val="004702E3"/>
    <w:rsid w:val="004F77B8"/>
    <w:rsid w:val="005C70D5"/>
    <w:rsid w:val="00621663"/>
    <w:rsid w:val="0062669A"/>
    <w:rsid w:val="00627BBD"/>
    <w:rsid w:val="00657A8F"/>
    <w:rsid w:val="0066268E"/>
    <w:rsid w:val="006C12F4"/>
    <w:rsid w:val="006F0F45"/>
    <w:rsid w:val="007B6581"/>
    <w:rsid w:val="00831026"/>
    <w:rsid w:val="00861E56"/>
    <w:rsid w:val="00892C26"/>
    <w:rsid w:val="009B546D"/>
    <w:rsid w:val="00A65925"/>
    <w:rsid w:val="00BE2059"/>
    <w:rsid w:val="00C463CC"/>
    <w:rsid w:val="00C51B04"/>
    <w:rsid w:val="00C742FD"/>
    <w:rsid w:val="00C93CAD"/>
    <w:rsid w:val="00CF1FC0"/>
    <w:rsid w:val="00CF29EB"/>
    <w:rsid w:val="00D03CB7"/>
    <w:rsid w:val="00E124D8"/>
    <w:rsid w:val="00F43050"/>
    <w:rsid w:val="00F5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9694"/>
  <w15:docId w15:val="{910369BC-DAC2-45AC-94C9-507DF3C2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1492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madli</dc:creator>
  <cp:keywords/>
  <dc:description/>
  <cp:lastModifiedBy>Madli Ütsik</cp:lastModifiedBy>
  <cp:revision>1</cp:revision>
  <dcterms:created xsi:type="dcterms:W3CDTF">2022-12-06T08:06:00Z</dcterms:created>
  <dcterms:modified xsi:type="dcterms:W3CDTF">2026-04-26T14:44:00Z</dcterms:modified>
</cp:coreProperties>
</file>